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BA" w:rsidRDefault="00B977BA" w:rsidP="00B977B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21E0978" wp14:editId="055E333D">
            <wp:extent cx="495300" cy="619125"/>
            <wp:effectExtent l="0" t="0" r="0" b="952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BA" w:rsidRDefault="00B977BA" w:rsidP="00B977B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B977BA" w:rsidRDefault="00B977BA" w:rsidP="00B977B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РАЙОНА</w:t>
      </w:r>
    </w:p>
    <w:p w:rsidR="00B977BA" w:rsidRDefault="00B977BA" w:rsidP="00B977B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77BA" w:rsidTr="00B977BA">
        <w:tc>
          <w:tcPr>
            <w:tcW w:w="3190" w:type="dxa"/>
            <w:hideMark/>
          </w:tcPr>
          <w:p w:rsidR="00B977BA" w:rsidRDefault="00D638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15.06.</w:t>
            </w:r>
            <w:r w:rsidR="00B97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190" w:type="dxa"/>
          </w:tcPr>
          <w:p w:rsidR="00B977BA" w:rsidRDefault="00B977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977BA" w:rsidRDefault="00B977B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3191" w:type="dxa"/>
            <w:hideMark/>
          </w:tcPr>
          <w:p w:rsidR="00B977BA" w:rsidRPr="00CD70E5" w:rsidRDefault="00D638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D70E5" w:rsidRPr="00CD70E5">
              <w:rPr>
                <w:rFonts w:ascii="Times New Roman" w:hAnsi="Times New Roman"/>
                <w:sz w:val="28"/>
                <w:szCs w:val="28"/>
              </w:rPr>
              <w:t>48/302</w:t>
            </w:r>
          </w:p>
        </w:tc>
      </w:tr>
    </w:tbl>
    <w:p w:rsidR="00B977BA" w:rsidRDefault="00B977BA" w:rsidP="00B977B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E214E" wp14:editId="3FF070FF">
                <wp:simplePos x="0" y="0"/>
                <wp:positionH relativeFrom="column">
                  <wp:posOffset>-99060</wp:posOffset>
                </wp:positionH>
                <wp:positionV relativeFrom="paragraph">
                  <wp:posOffset>31116</wp:posOffset>
                </wp:positionV>
                <wp:extent cx="3576320" cy="1485900"/>
                <wp:effectExtent l="0" t="0" r="508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BA" w:rsidRDefault="00B977BA" w:rsidP="00B977BA">
                            <w:pPr>
                              <w:pStyle w:val="51"/>
                              <w:widowControl w:val="0"/>
                              <w:shd w:val="clear" w:color="auto" w:fill="auto"/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текста информационного обращения к  избирательным  объединениям, имеющим право выдвигать кандидатов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на досрочных выборах главы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Сунятсенского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сельского поселения, назначенных на10 сентября  2017 года</w:t>
                            </w:r>
                          </w:p>
                          <w:p w:rsidR="00B977BA" w:rsidRDefault="00B977BA" w:rsidP="00B97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8pt;margin-top:2.45pt;width:281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" stroked="f">
                <v:textbox>
                  <w:txbxContent>
                    <w:p w:rsidR="00B977BA" w:rsidRDefault="00B977BA" w:rsidP="00B977BA">
                      <w:pPr>
                        <w:pStyle w:val="51"/>
                        <w:widowControl w:val="0"/>
                        <w:shd w:val="clear" w:color="auto" w:fill="auto"/>
                        <w:spacing w:before="0"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текста информационного обращения к  избирательным  объединениям, имеющим право выдвигать кандидатов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на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досрочных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выборах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главы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Сунятсенского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сельского поселения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, назначенных на10 сентября  2017 года</w:t>
                      </w:r>
                    </w:p>
                    <w:p w:rsidR="00B977BA" w:rsidRDefault="00B977BA" w:rsidP="00B977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7BA" w:rsidRDefault="00B977BA" w:rsidP="00B977B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7BA" w:rsidRDefault="00B977BA" w:rsidP="00B977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77BA" w:rsidRDefault="00B977BA" w:rsidP="00B977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77BA" w:rsidRDefault="00B977BA" w:rsidP="00B977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77BA" w:rsidRDefault="00B977BA" w:rsidP="00B977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77BA" w:rsidRDefault="00B977BA" w:rsidP="00B977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77BA" w:rsidRDefault="00B977BA" w:rsidP="00B977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77BA" w:rsidRDefault="00B977BA" w:rsidP="00B977B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x-none" w:eastAsia="zh-CN"/>
        </w:rPr>
        <w:t xml:space="preserve">В связи с назначением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досрочных выборов  главы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Сунятсенского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zh-CN"/>
        </w:rPr>
        <w:t xml:space="preserve">на 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10 сентября 2017  года</w:t>
      </w:r>
      <w:r>
        <w:rPr>
          <w:rFonts w:ascii="Times New Roman" w:eastAsia="Times New Roman" w:hAnsi="Times New Roman"/>
          <w:iCs/>
          <w:color w:val="000000"/>
          <w:spacing w:val="-4"/>
          <w:sz w:val="28"/>
          <w:szCs w:val="28"/>
          <w:lang w:val="x-none" w:eastAsia="zh-CN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6"/>
          <w:lang w:val="x-none" w:eastAsia="zh-CN"/>
        </w:rPr>
        <w:t>в соответствии со статьями 27, 28, 29, частью 6 статьи 42 Избирательного кодекса Приморского края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x-none" w:eastAsia="zh-CN"/>
        </w:rPr>
        <w:t xml:space="preserve"> территориальная избирательная комиссия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  <w:t xml:space="preserve"> Михайловского района </w:t>
      </w:r>
    </w:p>
    <w:p w:rsidR="00B977BA" w:rsidRDefault="00B977BA" w:rsidP="00B977B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РЕШИЛА:</w:t>
      </w:r>
    </w:p>
    <w:p w:rsidR="00B977BA" w:rsidRDefault="00B977BA" w:rsidP="00B9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1. Утвердить </w:t>
      </w:r>
      <w:r>
        <w:rPr>
          <w:rFonts w:ascii="Times New Roman" w:hAnsi="Times New Roman"/>
          <w:sz w:val="28"/>
          <w:szCs w:val="26"/>
        </w:rPr>
        <w:t xml:space="preserve">текст </w:t>
      </w:r>
      <w:r>
        <w:rPr>
          <w:rFonts w:ascii="Times New Roman" w:hAnsi="Times New Roman"/>
          <w:color w:val="000000"/>
          <w:sz w:val="28"/>
          <w:szCs w:val="26"/>
        </w:rPr>
        <w:t>обращения территориальной избирательной комиссии Михайловского района к</w:t>
      </w:r>
      <w:r>
        <w:rPr>
          <w:rFonts w:ascii="Times New Roman" w:hAnsi="Times New Roman"/>
          <w:sz w:val="28"/>
          <w:szCs w:val="28"/>
        </w:rPr>
        <w:t xml:space="preserve"> избирательным объединениям, имеющим право выдвигать кандидатов</w:t>
      </w:r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досрочных  выборах главы </w:t>
      </w:r>
      <w:proofErr w:type="spellStart"/>
      <w:r>
        <w:rPr>
          <w:rFonts w:ascii="Times New Roman" w:hAnsi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назначенных на 10 сентября  2017 года (прилагается). </w:t>
      </w:r>
    </w:p>
    <w:p w:rsidR="00B977BA" w:rsidRDefault="00B977BA" w:rsidP="00B977B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 Опубликовать настоящее решение в газете «Вперед» и разместить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</w:t>
      </w:r>
      <w:r w:rsidR="00D638FF" w:rsidRPr="00D638FF">
        <w:rPr>
          <w:rFonts w:ascii="Times New Roman" w:hAnsi="Times New Roman"/>
          <w:sz w:val="28"/>
          <w:szCs w:val="28"/>
        </w:rPr>
        <w:t xml:space="preserve"> по адресу: www.</w:t>
      </w:r>
      <w:hyperlink r:id="rId6" w:history="1">
        <w:r w:rsidR="00D638FF" w:rsidRPr="00D638FF">
          <w:rPr>
            <w:rFonts w:ascii="Book Antiqua" w:eastAsiaTheme="minorHAnsi" w:hAnsi="Book Antiqua" w:cstheme="minorBidi"/>
            <w:sz w:val="28"/>
            <w:szCs w:val="28"/>
            <w:shd w:val="clear" w:color="auto" w:fill="FFFFFF"/>
          </w:rPr>
          <w:t>tik@mikhprim.ru</w:t>
        </w:r>
      </w:hyperlink>
      <w:r w:rsidR="00D638FF" w:rsidRPr="00D638F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B977BA" w:rsidRDefault="00B977BA" w:rsidP="00B977BA">
      <w:pPr>
        <w:suppressAutoHyphens/>
        <w:spacing w:after="0" w:line="72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B977BA" w:rsidRDefault="00B977BA" w:rsidP="00B977BA">
      <w:pPr>
        <w:suppressAutoHyphens/>
        <w:spacing w:after="0" w:line="72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 комиссии                                                    Н.С. Горбачева</w:t>
      </w:r>
    </w:p>
    <w:p w:rsidR="00B977BA" w:rsidRDefault="00B977BA" w:rsidP="00B977BA">
      <w:pPr>
        <w:suppressAutoHyphens/>
        <w:spacing w:after="0" w:line="72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В.В. Лукашенко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B977BA" w:rsidTr="00B977BA">
        <w:tc>
          <w:tcPr>
            <w:tcW w:w="4928" w:type="dxa"/>
          </w:tcPr>
          <w:p w:rsidR="00B977BA" w:rsidRDefault="00B977B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hideMark/>
          </w:tcPr>
          <w:p w:rsidR="00B977BA" w:rsidRDefault="00B97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УТВЕРЖДЕНО</w:t>
            </w:r>
          </w:p>
          <w:p w:rsidR="00B977BA" w:rsidRDefault="00B97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решением территориальной избирательной комиссии </w:t>
            </w:r>
          </w:p>
          <w:p w:rsidR="00B977BA" w:rsidRDefault="00B97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Михайловского района</w:t>
            </w:r>
          </w:p>
          <w:p w:rsidR="00B977BA" w:rsidRDefault="00B97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от     2017 года № </w:t>
            </w:r>
            <w:r w:rsidR="00CD70E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48/302</w:t>
            </w:r>
          </w:p>
        </w:tc>
      </w:tr>
    </w:tbl>
    <w:p w:rsidR="00B977BA" w:rsidRDefault="00B977BA" w:rsidP="00B977BA">
      <w:pPr>
        <w:suppressAutoHyphens/>
        <w:spacing w:after="0" w:line="360" w:lineRule="auto"/>
        <w:ind w:left="5760" w:firstLine="720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77BA" w:rsidRDefault="00B977BA" w:rsidP="00B977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77BA" w:rsidRDefault="00B977BA" w:rsidP="000E17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zh-CN"/>
        </w:rPr>
        <w:t>Вниманию избирательных объединений,</w:t>
      </w:r>
    </w:p>
    <w:p w:rsidR="000E1706" w:rsidRDefault="000E1706" w:rsidP="000E17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zh-CN"/>
        </w:rPr>
        <w:t>НА ДОСРОЧНЫХ ВЫБОРАХ ГЛАВЫ СУНЯТСЕНСКОГО СЕЛЬСКОГО ПОСЕЛЕНИЯ</w:t>
      </w:r>
    </w:p>
    <w:p w:rsidR="00D638FF" w:rsidRDefault="00D638FF" w:rsidP="000E170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7BA" w:rsidRDefault="00B977BA" w:rsidP="00B9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Территориальная избирательная комиссия Михайловского района  напоминает избирательным объединениям, имеющим право выдвигать кандидатов</w:t>
      </w:r>
      <w:r>
        <w:rPr>
          <w:rFonts w:ascii="Times New Roman" w:hAnsi="Times New Roman"/>
          <w:color w:val="000000"/>
          <w:sz w:val="28"/>
          <w:szCs w:val="26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досрочных  выборах главы </w:t>
      </w:r>
      <w:proofErr w:type="spellStart"/>
      <w:r>
        <w:rPr>
          <w:rFonts w:ascii="Times New Roman" w:hAnsi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назначенных на  10 сентября 2017 года, о том, что в соответствии с частью 6 статьи 42 Избирательного кодекса Приморского края  избирательные объединения обязаны извещать избирательную комиссию, организующую выборы, о проведении мероприятий, связанных с выдвижением своих кандидатов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</w:r>
    </w:p>
    <w:p w:rsidR="00B977BA" w:rsidRDefault="00B977BA" w:rsidP="00B977BA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Проведение съезда (конференции, общего собрания) ее регионального отделения, общего собрания иного структурного подразделения политической партии, а в случаях, предусмотренных </w:t>
      </w:r>
      <w:hyperlink r:id="rId7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zh-CN"/>
          </w:rPr>
          <w:t>Федеральным законом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"О политических партиях", - соответствующего органа политической партии, ее регионального отделения или иного структурного подразделения), съезда (конференции, общего собрания) иного общественного объединения, его регионального или местного отделения </w:t>
      </w:r>
      <w:r>
        <w:rPr>
          <w:rFonts w:ascii="Times New Roman" w:eastAsia="Times New Roman" w:hAnsi="Times New Roman"/>
          <w:color w:val="7030A0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 выдвижению кандидатов возможно за 75 дней до дня голосования, но не ранее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дня, следующего за днем официального опубликования решения о назначении выборов,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с</w:t>
      </w:r>
      <w:r w:rsidR="00FA6E3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18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        2017 года.</w:t>
      </w:r>
    </w:p>
    <w:p w:rsidR="00B977BA" w:rsidRDefault="00B977BA" w:rsidP="00B9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Информируем, что решение о назначении досрочных  выборов главы </w:t>
      </w:r>
      <w:proofErr w:type="spellStart"/>
      <w:r>
        <w:rPr>
          <w:rFonts w:ascii="Times New Roman" w:hAnsi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назначенных на 10 сентября  2017 года, опубликовано в газете « Вперед» от</w:t>
      </w:r>
      <w:r w:rsidR="00FA6E30">
        <w:rPr>
          <w:rFonts w:ascii="Times New Roman" w:hAnsi="Times New Roman"/>
          <w:sz w:val="28"/>
          <w:szCs w:val="28"/>
        </w:rPr>
        <w:t xml:space="preserve"> </w:t>
      </w:r>
      <w:r w:rsidR="00FA6E30" w:rsidRPr="00FA6E30">
        <w:rPr>
          <w:rFonts w:ascii="Times New Roman" w:hAnsi="Times New Roman"/>
          <w:b/>
          <w:sz w:val="28"/>
          <w:szCs w:val="28"/>
        </w:rPr>
        <w:t xml:space="preserve">17 </w:t>
      </w:r>
      <w:r w:rsidR="00D638FF" w:rsidRPr="00FA6E30">
        <w:rPr>
          <w:rFonts w:ascii="Times New Roman" w:hAnsi="Times New Roman"/>
          <w:b/>
          <w:sz w:val="28"/>
          <w:szCs w:val="28"/>
        </w:rPr>
        <w:t xml:space="preserve"> июня</w:t>
      </w:r>
      <w:r w:rsidR="00D63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2017 года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№</w:t>
      </w:r>
      <w:r w:rsidR="00FA6E30">
        <w:rPr>
          <w:rFonts w:ascii="Times New Roman" w:hAnsi="Times New Roman"/>
          <w:b/>
          <w:sz w:val="28"/>
          <w:szCs w:val="28"/>
        </w:rPr>
        <w:t>71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FA6E30">
        <w:rPr>
          <w:rFonts w:ascii="Times New Roman" w:hAnsi="Times New Roman"/>
          <w:b/>
          <w:sz w:val="28"/>
          <w:szCs w:val="28"/>
        </w:rPr>
        <w:t>11622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977BA" w:rsidRDefault="00B977BA" w:rsidP="00B977B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Адрес территориальной избирательной комиссии Михайловского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района: 692651, Приморский край,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Михайловка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, ул. Красноармейская, д.16 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каб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. № 109, тел./ факс 8 (42346) 2-30-67.</w:t>
      </w:r>
    </w:p>
    <w:p w:rsidR="00B977BA" w:rsidRDefault="00B977BA" w:rsidP="00B97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977BA" w:rsidRDefault="00B977BA" w:rsidP="00B97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977BA" w:rsidRDefault="00B977BA" w:rsidP="00B977B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7BA" w:rsidRDefault="00B977BA" w:rsidP="00B977BA">
      <w:pPr>
        <w:rPr>
          <w:rFonts w:ascii="Times New Roman" w:hAnsi="Times New Roman"/>
        </w:rPr>
      </w:pPr>
    </w:p>
    <w:p w:rsidR="00AE0B92" w:rsidRDefault="00AE0B92"/>
    <w:sectPr w:rsidR="00AE0B92" w:rsidSect="00B977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BA"/>
    <w:rsid w:val="000E1706"/>
    <w:rsid w:val="00AE0B92"/>
    <w:rsid w:val="00B977BA"/>
    <w:rsid w:val="00CD70E5"/>
    <w:rsid w:val="00D638FF"/>
    <w:rsid w:val="00F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B977B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977BA"/>
    <w:pPr>
      <w:shd w:val="clear" w:color="auto" w:fill="FFFFFF"/>
      <w:spacing w:before="60" w:after="660" w:line="240" w:lineRule="atLeast"/>
    </w:pPr>
    <w:rPr>
      <w:rFonts w:asciiTheme="minorHAnsi" w:eastAsiaTheme="minorHAnsi" w:hAnsiTheme="minorHAnsi" w:cstheme="minorBidi"/>
    </w:rPr>
  </w:style>
  <w:style w:type="character" w:styleId="a3">
    <w:name w:val="Hyperlink"/>
    <w:basedOn w:val="a0"/>
    <w:uiPriority w:val="99"/>
    <w:semiHidden/>
    <w:unhideWhenUsed/>
    <w:rsid w:val="00B977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B977B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977BA"/>
    <w:pPr>
      <w:shd w:val="clear" w:color="auto" w:fill="FFFFFF"/>
      <w:spacing w:before="60" w:after="660" w:line="240" w:lineRule="atLeast"/>
    </w:pPr>
    <w:rPr>
      <w:rFonts w:asciiTheme="minorHAnsi" w:eastAsiaTheme="minorHAnsi" w:hAnsiTheme="minorHAnsi" w:cstheme="minorBidi"/>
    </w:rPr>
  </w:style>
  <w:style w:type="character" w:styleId="a3">
    <w:name w:val="Hyperlink"/>
    <w:basedOn w:val="a0"/>
    <w:uiPriority w:val="99"/>
    <w:semiHidden/>
    <w:unhideWhenUsed/>
    <w:rsid w:val="00B977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3523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k@mikhprim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504</Words>
  <Characters>2878</Characters>
  <Application>Microsoft Office Word</Application>
  <DocSecurity>0</DocSecurity>
  <Lines>23</Lines>
  <Paragraphs>6</Paragraphs>
  <ScaleCrop>false</ScaleCrop>
  <Company>ТИК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dcterms:created xsi:type="dcterms:W3CDTF">2017-05-03T23:12:00Z</dcterms:created>
  <dcterms:modified xsi:type="dcterms:W3CDTF">2017-06-19T02:44:00Z</dcterms:modified>
</cp:coreProperties>
</file>